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before="0" w:after="0"/>
        <w:jc w:val="center"/>
      </w:pPr>
      <w:r>
        <w:drawing>
          <wp:inline distT="0" distB="0" distL="0" distR="0">
            <wp:extent cx="952500" cy="12096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cstate="none"/>
                    <a:srcRect/>
                    <a:stretch>
                      <a:fillRect/>
                    </a:stretch>
                  </pic:blipFill>
                  <pic:spPr bwMode="auto">
                    <a:xfrm>
                      <a:off x="0" y="0"/>
                      <a:ext cx="952500" cy="1209675"/>
                    </a:xfrm>
                    <a:prstGeom prst="rect">
                      <a:avLst/>
                    </a:prstGeom>
                  </pic:spPr>
                </pic:pic>
              </a:graphicData>
            </a:graphic>
          </wp:inline>
        </w:drawing>
      </w:r>
    </w:p>
    <w:p>
      <w:pPr>
        <w:spacing w:before="120" w:after="60"/>
        <w:jc w:val="center"/>
      </w:pPr>
      <w:r>
        <w:rPr>
          <w:rFonts w:ascii="Georgia" w:cs="Georgia" w:eastAsia="Georgia" w:hAnsi="Georgia"/>
          <w:b/>
          <w:bCs/>
          <w:color w:val="0D1B2A"/>
          <w:sz w:val="48"/>
          <w:szCs w:val="48"/>
        </w:rPr>
        <w:t xml:space="preserve">KeyNobles</w:t>
      </w:r>
    </w:p>
    <w:p>
      <w:pPr>
        <w:spacing w:before="0" w:after="40"/>
        <w:jc w:val="center"/>
      </w:pPr>
      <w:r>
        <w:rPr>
          <w:rFonts w:ascii="Georgia" w:cs="Georgia" w:eastAsia="Georgia" w:hAnsi="Georgia"/>
          <w:i/>
          <w:iCs/>
          <w:color w:val="C9A042"/>
          <w:sz w:val="24"/>
          <w:szCs w:val="24"/>
        </w:rPr>
        <w:t xml:space="preserve">Property Management Services</w:t>
      </w:r>
    </w:p>
    <w:p>
      <w:pPr>
        <w:pBdr>
          <w:bottom w:val="single" w:color="C9A042" w:sz="8" w:space="1"/>
        </w:pBdr>
        <w:spacing w:before="160" w:after="160"/>
      </w:pPr>
    </w:p>
    <w:p>
      <w:pPr>
        <w:spacing w:before="160" w:after="80"/>
        <w:jc w:val="center"/>
      </w:pPr>
      <w:r>
        <w:rPr>
          <w:rFonts w:ascii="Georgia" w:cs="Georgia" w:eastAsia="Georgia" w:hAnsi="Georgia"/>
          <w:b/>
          <w:bCs/>
          <w:color w:val="0D1B2A"/>
          <w:sz w:val="38"/>
          <w:szCs w:val="38"/>
        </w:rPr>
        <w:t xml:space="preserve">Cookie Policy</w:t>
      </w:r>
    </w:p>
    <w:p>
      <w:pPr>
        <w:spacing w:before="0" w:after="40"/>
        <w:jc w:val="center"/>
      </w:pPr>
      <w:r>
        <w:rPr>
          <w:rFonts w:ascii="Arial" w:cs="Arial" w:eastAsia="Arial" w:hAnsi="Arial"/>
          <w:i/>
          <w:iCs/>
          <w:color w:val="555555"/>
          <w:sz w:val="20"/>
          <w:szCs w:val="20"/>
        </w:rPr>
        <w:t xml:space="preserve">Last updated: March 2026</w:t>
      </w:r>
    </w:p>
    <w:p>
      <w:pPr>
        <w:spacing w:before="0" w:after="40"/>
        <w:jc w:val="center"/>
      </w:pPr>
      <w:r>
        <w:rPr>
          <w:rFonts w:ascii="Arial" w:cs="Arial" w:eastAsia="Arial" w:hAnsi="Arial"/>
          <w:color w:val="555555"/>
          <w:sz w:val="19"/>
          <w:szCs w:val="19"/>
        </w:rPr>
        <w:t xml:space="preserve">Av. Diagonal, 131 · Sant Martí · 08018 Barcelona, Spain</w:t>
      </w:r>
    </w:p>
    <w:p>
      <w:pPr>
        <w:spacing w:before="0" w:after="40"/>
        <w:jc w:val="center"/>
      </w:pPr>
      <w:r>
        <w:rPr>
          <w:rFonts w:ascii="Arial" w:cs="Arial" w:eastAsia="Arial" w:hAnsi="Arial"/>
          <w:color w:val="555555"/>
          <w:sz w:val="19"/>
          <w:szCs w:val="19"/>
        </w:rPr>
        <w:t xml:space="preserve">+34 627 13 98 19</w:t>
      </w:r>
    </w:p>
    <w:p>
      <w:pPr>
        <w:pBdr>
          <w:bottom w:val="single" w:color="C9A042" w:sz="8" w:space="1"/>
        </w:pBdr>
        <w:spacing w:before="160" w:after="160"/>
      </w:pPr>
    </w:p>
    <w:p>
      <w:pPr>
        <w:pStyle w:val="Heading1"/>
        <w:spacing w:before="320" w:after="120"/>
      </w:pPr>
      <w:r>
        <w:rPr>
          <w:rFonts w:ascii="Georgia" w:cs="Georgia" w:eastAsia="Georgia" w:hAnsi="Georgia"/>
          <w:b/>
          <w:bCs/>
          <w:color w:val="0D1B2A"/>
          <w:sz w:val="30"/>
          <w:szCs w:val="30"/>
        </w:rPr>
        <w:t xml:space="preserve">1. What Are Cookies?</w:t>
      </w:r>
    </w:p>
    <w:p>
      <w:pPr>
        <w:spacing w:before="60" w:after="100"/>
        <w:jc w:val="both"/>
      </w:pPr>
      <w:r>
        <w:rPr>
          <w:rFonts w:ascii="Arial" w:cs="Arial" w:eastAsia="Arial" w:hAnsi="Arial"/>
          <w:color w:val="1A1A1A"/>
          <w:sz w:val="22"/>
          <w:szCs w:val="22"/>
        </w:rPr>
        <w:t xml:space="preserve">Cookies are small text files that websites store on your device when you visit them. They allow the website to remember your preferences and recognise you on future visits, improving your browsing experience.</w:t>
      </w:r>
    </w:p>
    <w:p>
      <w:pPr>
        <w:pBdr>
          <w:bottom w:val="single" w:color="C9A042" w:sz="8" w:space="1"/>
        </w:pBdr>
        <w:spacing w:before="160" w:after="160"/>
      </w:pPr>
    </w:p>
    <w:p>
      <w:pPr>
        <w:pStyle w:val="Heading1"/>
        <w:spacing w:before="320" w:after="120"/>
      </w:pPr>
      <w:r>
        <w:rPr>
          <w:rFonts w:ascii="Georgia" w:cs="Georgia" w:eastAsia="Georgia" w:hAnsi="Georgia"/>
          <w:b/>
          <w:bCs/>
          <w:color w:val="0D1B2A"/>
          <w:sz w:val="30"/>
          <w:szCs w:val="30"/>
        </w:rPr>
        <w:t xml:space="preserve">2. Cookies We Use</w:t>
      </w:r>
    </w:p>
    <w:p>
      <w:pPr>
        <w:pStyle w:val="Heading2"/>
        <w:spacing w:before="220" w:after="80"/>
      </w:pPr>
      <w:r>
        <w:rPr>
          <w:rFonts w:ascii="Georgia" w:cs="Georgia" w:eastAsia="Georgia" w:hAnsi="Georgia"/>
          <w:b/>
          <w:bCs/>
          <w:color w:val="C9A042"/>
          <w:sz w:val="24"/>
          <w:szCs w:val="24"/>
        </w:rPr>
        <w:t xml:space="preserve">2.1 Strictly necessary cookies</w:t>
      </w:r>
    </w:p>
    <w:p>
      <w:pPr>
        <w:spacing w:before="60" w:after="100"/>
        <w:jc w:val="both"/>
      </w:pPr>
      <w:r>
        <w:rPr>
          <w:rFonts w:ascii="Arial" w:cs="Arial" w:eastAsia="Arial" w:hAnsi="Arial"/>
          <w:color w:val="1A1A1A"/>
          <w:sz w:val="22"/>
          <w:szCs w:val="22"/>
        </w:rPr>
        <w:t xml:space="preserve">These cookies are essential for the website to function correctly. They cannot be disabled, as the website would not work without them. They do not store personally identifiable information.</w:t>
      </w:r>
    </w:p>
    <w:p>
      <w:pPr>
        <w:pStyle w:val="ListParagraph"/>
        <w:numPr>
          <w:ilvl w:val="0"/>
          <w:numId w:val="2"/>
        </w:numPr>
        <w:spacing w:before="40" w:after="60"/>
      </w:pPr>
      <w:r>
        <w:rPr>
          <w:rFonts w:ascii="Arial" w:cs="Arial" w:eastAsia="Arial" w:hAnsi="Arial"/>
          <w:color w:val="1A1A1A"/>
          <w:sz w:val="22"/>
          <w:szCs w:val="22"/>
        </w:rPr>
        <w:t xml:space="preserve">Wix session cookies: enable basic website functionality</w:t>
      </w:r>
    </w:p>
    <w:p>
      <w:pPr>
        <w:pStyle w:val="ListParagraph"/>
        <w:numPr>
          <w:ilvl w:val="0"/>
          <w:numId w:val="2"/>
        </w:numPr>
        <w:spacing w:before="40" w:after="60"/>
      </w:pPr>
      <w:r>
        <w:rPr>
          <w:rFonts w:ascii="Arial" w:cs="Arial" w:eastAsia="Arial" w:hAnsi="Arial"/>
          <w:color w:val="1A1A1A"/>
          <w:sz w:val="22"/>
          <w:szCs w:val="22"/>
        </w:rPr>
        <w:t xml:space="preserve">Security cookies: protect against CSRF attacks</w:t>
      </w:r>
    </w:p>
    <w:p>
      <w:pPr>
        <w:pStyle w:val="Heading2"/>
        <w:spacing w:before="220" w:after="80"/>
      </w:pPr>
      <w:r>
        <w:rPr>
          <w:rFonts w:ascii="Georgia" w:cs="Georgia" w:eastAsia="Georgia" w:hAnsi="Georgia"/>
          <w:b/>
          <w:bCs/>
          <w:color w:val="C9A042"/>
          <w:sz w:val="24"/>
          <w:szCs w:val="24"/>
        </w:rPr>
        <w:t xml:space="preserve">2.2 Analytical cookies</w:t>
      </w:r>
    </w:p>
    <w:p>
      <w:pPr>
        <w:spacing w:before="60" w:after="100"/>
        <w:jc w:val="both"/>
      </w:pPr>
      <w:r>
        <w:rPr>
          <w:rFonts w:ascii="Arial" w:cs="Arial" w:eastAsia="Arial" w:hAnsi="Arial"/>
          <w:color w:val="1A1A1A"/>
          <w:sz w:val="22"/>
          <w:szCs w:val="22"/>
        </w:rPr>
        <w:t xml:space="preserve">These allow us to understand how users interact with our website — which pages they visit most frequently and whether they encounter any errors. All information is anonymous and aggregated.</w:t>
      </w:r>
    </w:p>
    <w:p>
      <w:pPr>
        <w:pStyle w:val="ListParagraph"/>
        <w:numPr>
          <w:ilvl w:val="0"/>
          <w:numId w:val="2"/>
        </w:numPr>
        <w:spacing w:before="40" w:after="60"/>
      </w:pPr>
      <w:r>
        <w:rPr>
          <w:rFonts w:ascii="Arial" w:cs="Arial" w:eastAsia="Arial" w:hAnsi="Arial"/>
          <w:color w:val="1A1A1A"/>
          <w:sz w:val="22"/>
          <w:szCs w:val="22"/>
        </w:rPr>
        <w:t xml:space="preserve">Wix Analytics: visit statistics and user behaviour (provider: Wix.com)</w:t>
      </w:r>
    </w:p>
    <w:p>
      <w:pPr>
        <w:pStyle w:val="ListParagraph"/>
        <w:numPr>
          <w:ilvl w:val="0"/>
          <w:numId w:val="2"/>
        </w:numPr>
        <w:spacing w:before="40" w:after="60"/>
      </w:pPr>
      <w:r>
        <w:rPr>
          <w:rFonts w:ascii="Arial" w:cs="Arial" w:eastAsia="Arial" w:hAnsi="Arial"/>
          <w:color w:val="1A1A1A"/>
          <w:sz w:val="22"/>
          <w:szCs w:val="22"/>
        </w:rPr>
        <w:t xml:space="preserve">Google Analytics (if enabled): web traffic analysis (provider: Google Ireland Limited)</w:t>
      </w:r>
    </w:p>
    <w:p>
      <w:pPr>
        <w:pStyle w:val="Heading2"/>
        <w:spacing w:before="220" w:after="80"/>
      </w:pPr>
      <w:r>
        <w:rPr>
          <w:rFonts w:ascii="Georgia" w:cs="Georgia" w:eastAsia="Georgia" w:hAnsi="Georgia"/>
          <w:b/>
          <w:bCs/>
          <w:color w:val="C9A042"/>
          <w:sz w:val="24"/>
          <w:szCs w:val="24"/>
        </w:rPr>
        <w:t xml:space="preserve">2.3 Preference cookies</w:t>
      </w:r>
    </w:p>
    <w:p>
      <w:pPr>
        <w:spacing w:before="60" w:after="100"/>
        <w:jc w:val="both"/>
      </w:pPr>
      <w:r>
        <w:rPr>
          <w:rFonts w:ascii="Arial" w:cs="Arial" w:eastAsia="Arial" w:hAnsi="Arial"/>
          <w:color w:val="1A1A1A"/>
          <w:sz w:val="22"/>
          <w:szCs w:val="22"/>
        </w:rPr>
        <w:t xml:space="preserve">These allow the website to remember information that changes how it behaves or looks, such as your preferred language or region.</w:t>
      </w:r>
    </w:p>
    <w:p>
      <w:pPr>
        <w:pStyle w:val="Heading2"/>
        <w:spacing w:before="220" w:after="80"/>
      </w:pPr>
      <w:r>
        <w:rPr>
          <w:rFonts w:ascii="Georgia" w:cs="Georgia" w:eastAsia="Georgia" w:hAnsi="Georgia"/>
          <w:b/>
          <w:bCs/>
          <w:color w:val="C9A042"/>
          <w:sz w:val="24"/>
          <w:szCs w:val="24"/>
        </w:rPr>
        <w:t xml:space="preserve">2.4 Third-party cookies</w:t>
      </w:r>
    </w:p>
    <w:p>
      <w:pPr>
        <w:spacing w:before="60" w:after="100"/>
        <w:jc w:val="both"/>
      </w:pPr>
      <w:r>
        <w:rPr>
          <w:rFonts w:ascii="Arial" w:cs="Arial" w:eastAsia="Arial" w:hAnsi="Arial"/>
          <w:color w:val="1A1A1A"/>
          <w:sz w:val="22"/>
          <w:szCs w:val="22"/>
        </w:rPr>
        <w:t xml:space="preserve">Third-party cookies may be set when you access external content embedded on our website (Google Maps, videos, social media). These third parties have their own cookie policies.</w:t>
      </w:r>
    </w:p>
    <w:p>
      <w:pPr>
        <w:pBdr>
          <w:bottom w:val="single" w:color="C9A042" w:sz="8" w:space="1"/>
        </w:pBdr>
        <w:spacing w:before="160" w:after="160"/>
      </w:pPr>
    </w:p>
    <w:p>
      <w:pPr>
        <w:pStyle w:val="Heading1"/>
        <w:spacing w:before="320" w:after="120"/>
      </w:pPr>
      <w:r>
        <w:rPr>
          <w:rFonts w:ascii="Georgia" w:cs="Georgia" w:eastAsia="Georgia" w:hAnsi="Georgia"/>
          <w:b/>
          <w:bCs/>
          <w:color w:val="0D1B2A"/>
          <w:sz w:val="30"/>
          <w:szCs w:val="30"/>
        </w:rPr>
        <w:t xml:space="preserve">3. Managing Your Cookie Preferences</w:t>
      </w:r>
    </w:p>
    <w:p>
      <w:pPr>
        <w:spacing w:before="60" w:after="100"/>
        <w:jc w:val="both"/>
      </w:pPr>
      <w:r>
        <w:rPr>
          <w:rFonts w:ascii="Arial" w:cs="Arial" w:eastAsia="Arial" w:hAnsi="Arial"/>
          <w:color w:val="1A1A1A"/>
          <w:sz w:val="22"/>
          <w:szCs w:val="22"/>
        </w:rPr>
        <w:t xml:space="preserve">When you first access our website, we will show you a consent banner. You can accept all cookies, configure them individually, or reject non-essential ones.</w:t>
      </w:r>
    </w:p>
    <w:p>
      <w:pPr>
        <w:spacing w:before="60" w:after="100"/>
        <w:jc w:val="both"/>
      </w:pPr>
      <w:r>
        <w:rPr>
          <w:rFonts w:ascii="Arial" w:cs="Arial" w:eastAsia="Arial" w:hAnsi="Arial"/>
          <w:color w:val="1A1A1A"/>
          <w:sz w:val="22"/>
          <w:szCs w:val="22"/>
        </w:rPr>
        <w:t xml:space="preserve">You can also configure your browser to block or delete cookies at any time:</w:t>
      </w:r>
    </w:p>
    <w:p>
      <w:pPr>
        <w:pStyle w:val="ListParagraph"/>
        <w:numPr>
          <w:ilvl w:val="0"/>
          <w:numId w:val="2"/>
        </w:numPr>
        <w:spacing w:before="40" w:after="60"/>
      </w:pPr>
      <w:r>
        <w:rPr>
          <w:rFonts w:ascii="Arial" w:cs="Arial" w:eastAsia="Arial" w:hAnsi="Arial"/>
          <w:color w:val="1A1A1A"/>
          <w:sz w:val="22"/>
          <w:szCs w:val="22"/>
        </w:rPr>
        <w:t xml:space="preserve">Google Chrome: Settings &gt; Privacy and security &gt; Cookies and other site data</w:t>
      </w:r>
    </w:p>
    <w:p>
      <w:pPr>
        <w:pStyle w:val="ListParagraph"/>
        <w:numPr>
          <w:ilvl w:val="0"/>
          <w:numId w:val="2"/>
        </w:numPr>
        <w:spacing w:before="40" w:after="60"/>
      </w:pPr>
      <w:r>
        <w:rPr>
          <w:rFonts w:ascii="Arial" w:cs="Arial" w:eastAsia="Arial" w:hAnsi="Arial"/>
          <w:color w:val="1A1A1A"/>
          <w:sz w:val="22"/>
          <w:szCs w:val="22"/>
        </w:rPr>
        <w:t xml:space="preserve">Mozilla Firefox: Options &gt; Privacy &amp; Security &gt; Cookies and Site Data</w:t>
      </w:r>
    </w:p>
    <w:p>
      <w:pPr>
        <w:pStyle w:val="ListParagraph"/>
        <w:numPr>
          <w:ilvl w:val="0"/>
          <w:numId w:val="2"/>
        </w:numPr>
        <w:spacing w:before="40" w:after="60"/>
      </w:pPr>
      <w:r>
        <w:rPr>
          <w:rFonts w:ascii="Arial" w:cs="Arial" w:eastAsia="Arial" w:hAnsi="Arial"/>
          <w:color w:val="1A1A1A"/>
          <w:sz w:val="22"/>
          <w:szCs w:val="22"/>
        </w:rPr>
        <w:t xml:space="preserve">Safari: Preferences &gt; Privacy &gt; Manage Website Data</w:t>
      </w:r>
    </w:p>
    <w:p>
      <w:pPr>
        <w:pStyle w:val="ListParagraph"/>
        <w:numPr>
          <w:ilvl w:val="0"/>
          <w:numId w:val="2"/>
        </w:numPr>
        <w:spacing w:before="40" w:after="60"/>
      </w:pPr>
      <w:r>
        <w:rPr>
          <w:rFonts w:ascii="Arial" w:cs="Arial" w:eastAsia="Arial" w:hAnsi="Arial"/>
          <w:color w:val="1A1A1A"/>
          <w:sz w:val="22"/>
          <w:szCs w:val="22"/>
        </w:rPr>
        <w:t xml:space="preserve">Microsoft Edge: Settings &gt; Privacy, search, and services &gt; Cookies</w:t>
      </w:r>
    </w:p>
    <w:p>
      <w:pPr>
        <w:spacing w:before="60" w:after="100"/>
        <w:jc w:val="both"/>
      </w:pPr>
      <w:r>
        <w:rPr>
          <w:rFonts w:ascii="Arial" w:cs="Arial" w:eastAsia="Arial" w:hAnsi="Arial"/>
          <w:color w:val="1A1A1A"/>
          <w:sz w:val="22"/>
          <w:szCs w:val="22"/>
        </w:rPr>
        <w:t xml:space="preserve">Please note that disabling certain cookies may affect the functionality of the website.</w:t>
      </w:r>
    </w:p>
    <w:p>
      <w:pPr>
        <w:pBdr>
          <w:bottom w:val="single" w:color="C9A042" w:sz="8" w:space="1"/>
        </w:pBdr>
        <w:spacing w:before="160" w:after="160"/>
      </w:pPr>
    </w:p>
    <w:p>
      <w:pPr>
        <w:pStyle w:val="Heading1"/>
        <w:spacing w:before="320" w:after="120"/>
      </w:pPr>
      <w:r>
        <w:rPr>
          <w:rFonts w:ascii="Georgia" w:cs="Georgia" w:eastAsia="Georgia" w:hAnsi="Georgia"/>
          <w:b/>
          <w:bCs/>
          <w:color w:val="0D1B2A"/>
          <w:sz w:val="30"/>
          <w:szCs w:val="30"/>
        </w:rPr>
        <w:t xml:space="preserve">4. Retention Period</w:t>
      </w:r>
    </w:p>
    <w:p>
      <w:pPr>
        <w:pStyle w:val="ListParagraph"/>
        <w:numPr>
          <w:ilvl w:val="0"/>
          <w:numId w:val="2"/>
        </w:numPr>
        <w:spacing w:before="40" w:after="60"/>
      </w:pPr>
      <w:r>
        <w:rPr>
          <w:rFonts w:ascii="Arial" w:cs="Arial" w:eastAsia="Arial" w:hAnsi="Arial"/>
          <w:color w:val="1A1A1A"/>
          <w:sz w:val="22"/>
          <w:szCs w:val="22"/>
        </w:rPr>
        <w:t xml:space="preserve">Session cookies: deleted automatically when you close your browser</w:t>
      </w:r>
    </w:p>
    <w:p>
      <w:pPr>
        <w:pStyle w:val="ListParagraph"/>
        <w:numPr>
          <w:ilvl w:val="0"/>
          <w:numId w:val="2"/>
        </w:numPr>
        <w:spacing w:before="40" w:after="60"/>
      </w:pPr>
      <w:r>
        <w:rPr>
          <w:rFonts w:ascii="Arial" w:cs="Arial" w:eastAsia="Arial" w:hAnsi="Arial"/>
          <w:color w:val="1A1A1A"/>
          <w:sz w:val="22"/>
          <w:szCs w:val="22"/>
        </w:rPr>
        <w:t xml:space="preserve">Analytical cookies: up to 26 months</w:t>
      </w:r>
    </w:p>
    <w:p>
      <w:pPr>
        <w:pStyle w:val="ListParagraph"/>
        <w:numPr>
          <w:ilvl w:val="0"/>
          <w:numId w:val="2"/>
        </w:numPr>
        <w:spacing w:before="40" w:after="60"/>
      </w:pPr>
      <w:r>
        <w:rPr>
          <w:rFonts w:ascii="Arial" w:cs="Arial" w:eastAsia="Arial" w:hAnsi="Arial"/>
          <w:color w:val="1A1A1A"/>
          <w:sz w:val="22"/>
          <w:szCs w:val="22"/>
        </w:rPr>
        <w:t xml:space="preserve">Preference cookies: up to 12 months</w:t>
      </w:r>
    </w:p>
    <w:p>
      <w:pPr>
        <w:pStyle w:val="ListParagraph"/>
        <w:numPr>
          <w:ilvl w:val="0"/>
          <w:numId w:val="2"/>
        </w:numPr>
        <w:spacing w:before="40" w:after="60"/>
      </w:pPr>
      <w:r>
        <w:rPr>
          <w:rFonts w:ascii="Arial" w:cs="Arial" w:eastAsia="Arial" w:hAnsi="Arial"/>
          <w:color w:val="1A1A1A"/>
          <w:sz w:val="22"/>
          <w:szCs w:val="22"/>
        </w:rPr>
        <w:t xml:space="preserve">Third-party cookies: as per each provider's own policy</w:t>
      </w:r>
    </w:p>
    <w:p>
      <w:pPr>
        <w:pBdr>
          <w:bottom w:val="single" w:color="C9A042" w:sz="8" w:space="1"/>
        </w:pBdr>
        <w:spacing w:before="160" w:after="160"/>
      </w:pPr>
    </w:p>
    <w:p>
      <w:pPr>
        <w:pStyle w:val="Heading1"/>
        <w:spacing w:before="320" w:after="120"/>
      </w:pPr>
      <w:r>
        <w:rPr>
          <w:rFonts w:ascii="Georgia" w:cs="Georgia" w:eastAsia="Georgia" w:hAnsi="Georgia"/>
          <w:b/>
          <w:bCs/>
          <w:color w:val="0D1B2A"/>
          <w:sz w:val="30"/>
          <w:szCs w:val="30"/>
        </w:rPr>
        <w:t xml:space="preserve">5. Updates to this Policy</w:t>
      </w:r>
    </w:p>
    <w:p>
      <w:pPr>
        <w:spacing w:before="60" w:after="100"/>
        <w:jc w:val="both"/>
      </w:pPr>
      <w:r>
        <w:rPr>
          <w:rFonts w:ascii="Arial" w:cs="Arial" w:eastAsia="Arial" w:hAnsi="Arial"/>
          <w:color w:val="1A1A1A"/>
          <w:sz w:val="22"/>
          <w:szCs w:val="22"/>
        </w:rPr>
        <w:t xml:space="preserve">KeyNobles may update this Cookie Policy at any time to reflect changes in the cookies we use or for operational, legal or regulatory reasons. We recommend reviewing this page periodically.</w:t>
      </w:r>
    </w:p>
    <w:p>
      <w:pPr>
        <w:pBdr>
          <w:bottom w:val="single" w:color="C9A042" w:sz="8" w:space="1"/>
        </w:pBdr>
        <w:spacing w:before="160" w:after="160"/>
      </w:pPr>
    </w:p>
    <w:p>
      <w:pPr>
        <w:pStyle w:val="Heading1"/>
        <w:spacing w:before="320" w:after="120"/>
      </w:pPr>
      <w:r>
        <w:rPr>
          <w:rFonts w:ascii="Georgia" w:cs="Georgia" w:eastAsia="Georgia" w:hAnsi="Georgia"/>
          <w:b/>
          <w:bCs/>
          <w:color w:val="0D1B2A"/>
          <w:sz w:val="30"/>
          <w:szCs w:val="30"/>
        </w:rPr>
        <w:t xml:space="preserve">6. Contact</w:t>
      </w:r>
    </w:p>
    <w:p>
      <w:pPr>
        <w:spacing w:before="60" w:after="100"/>
        <w:jc w:val="both"/>
      </w:pPr>
      <w:r>
        <w:rPr>
          <w:rFonts w:ascii="Arial" w:cs="Arial" w:eastAsia="Arial" w:hAnsi="Arial"/>
          <w:color w:val="1A1A1A"/>
          <w:sz w:val="22"/>
          <w:szCs w:val="22"/>
        </w:rPr>
        <w:t xml:space="preserve">If you have any questions about our Cookie Policy, please contact us at +34 627 13 98 19 or through our website.</w:t>
      </w:r>
    </w:p>
    <w:sectPr>
      <w:pgSz w:w="11906" w:h="16838" w:orient="portrait"/>
      <w:pgMar w:top="1134" w:right="1134" w:bottom="1134" w:left="1134"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bullet"/>
      <w:lvlText w:val="•"/>
      <w:lvlJc w:val="left"/>
      <w:pPr>
        <w:ind w:left="720" w:hanging="360"/>
      </w:pPr>
    </w:lvl>
  </w:abstractNum>
  <w:num w:numId="1">
    <w:abstractNumId w:val="1"/>
    <w:lvlOverride w:ilvl="0">
      <w:startOverride w:val="1"/>
    </w:lvlOverride>
  </w:num>
  <w:num w:numId="2">
    <w:abstractNumId w:val="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cs="Arial" w:eastAsia="Arial" w:hAnsi="Arial"/>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Heading1">
    <w:name w:val="Heading 1"/>
    <w:basedOn w:val="Normal"/>
    <w:next w:val="Normal"/>
    <w:qFormat/>
    <w:pPr>
      <w:spacing w:before="320" w:after="120"/>
      <w:outlineLvl w:val="0"/>
    </w:pPr>
    <w:rPr>
      <w:rFonts w:ascii="Georgia" w:cs="Georgia" w:eastAsia="Georgia" w:hAnsi="Georgia"/>
      <w:b/>
      <w:bCs/>
      <w:color w:val="0D1B2A"/>
      <w:sz w:val="30"/>
      <w:szCs w:val="30"/>
    </w:rPr>
  </w:style>
  <w:style w:type="paragraph" w:styleId="Heading2">
    <w:name w:val="Heading 2"/>
    <w:basedOn w:val="Normal"/>
    <w:next w:val="Normal"/>
    <w:qFormat/>
    <w:pPr>
      <w:spacing w:before="220" w:after="80"/>
      <w:outlineLvl w:val="1"/>
    </w:pPr>
    <w:rPr>
      <w:rFonts w:ascii="Georgia" w:cs="Georgia" w:eastAsia="Georgia" w:hAnsi="Georgia"/>
      <w:b/>
      <w:bCs/>
      <w:color w:val="C9A042"/>
      <w:sz w:val="24"/>
      <w:szCs w:val="24"/>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image" Target="media/5ddf81fe26ee9e5332c67dd8ecc2c874b09d29da.png"/><Relationship Id="rId7" Type="http://schemas.openxmlformats.org/officeDocument/2006/relationships/fontTable" Target="fontTable.xml"/></Relationships>
</file>

<file path=word/_rels/fontTable.xml.rels><?xml version="1.0" encoding="UTF-8"?><Relationships xmlns="http://schemas.openxmlformats.org/package/2006/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2026-03-09T00:21:47.515Z</dcterms:created>
  <dcterms:modified xsi:type="dcterms:W3CDTF">2026-03-09T00:21:47.515Z</dcterms:modified>
</cp:coreProperties>
</file>

<file path=docProps/custom.xml><?xml version="1.0" encoding="utf-8"?>
<Properties xmlns="http://schemas.openxmlformats.org/officeDocument/2006/custom-properties" xmlns:vt="http://schemas.openxmlformats.org/officeDocument/2006/docPropsVTypes"/>
</file>